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6890E" w14:textId="7F5CDD9C" w:rsidR="00D1352F" w:rsidRDefault="00DE4EFA" w:rsidP="00DE4E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Material</w:t>
      </w:r>
    </w:p>
    <w:p w14:paraId="11621700" w14:textId="77777777" w:rsidR="0061365F" w:rsidRDefault="0061365F" w:rsidP="008A060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Valence ratings</w:t>
      </w:r>
    </w:p>
    <w:p w14:paraId="26A4E3D2" w14:textId="238226C0" w:rsidR="0061365F" w:rsidRPr="0061365F" w:rsidRDefault="0061365F" w:rsidP="008A06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>An Expression (angry, happy, surprised) x Filter (LSF, HSF) repeated measures ANOVA revealed a significant effect of Expression (</w:t>
      </w:r>
      <w:proofErr w:type="gramStart"/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>F(</w:t>
      </w:r>
      <w:proofErr w:type="gramEnd"/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>2,104)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2044.27, </w:t>
      </w:r>
      <w:r w:rsidRPr="006136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.001, </w:t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8"/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>.98), such that ratings were more negative for angry than surprised faces, which were more negative than happy faces (</w:t>
      </w:r>
      <w:proofErr w:type="spellStart"/>
      <w:r w:rsidRPr="006136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>.001). There w</w:t>
      </w:r>
      <w:bookmarkStart w:id="0" w:name="_GoBack"/>
      <w:bookmarkEnd w:id="0"/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>as also a significant interaction (</w:t>
      </w:r>
      <w:proofErr w:type="gramStart"/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>F(</w:t>
      </w:r>
      <w:proofErr w:type="gramEnd"/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>2,104)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7.0,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6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.001, </w:t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8"/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>.12), demonstrating the effect of Expression was evident for both LSF and HSF images (</w:t>
      </w:r>
      <w:proofErr w:type="spellStart"/>
      <w:r w:rsidRPr="006136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>.001). Further, HSF images were rated as more negative than LSFs only for happy faces (</w:t>
      </w:r>
      <w:r w:rsidRPr="006136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.002; angry and surprised </w:t>
      </w:r>
      <w:proofErr w:type="spellStart"/>
      <w:r w:rsidRPr="006136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.3). </w:t>
      </w:r>
    </w:p>
    <w:p w14:paraId="6E02B8DB" w14:textId="21892D8B" w:rsidR="008A0605" w:rsidRDefault="008A0605" w:rsidP="008A0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Initiation and response times</w:t>
      </w:r>
    </w:p>
    <w:p w14:paraId="797AAD8B" w14:textId="77777777" w:rsidR="008A0605" w:rsidRDefault="008A0605" w:rsidP="008A0605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Consistent with the mouse-tracking analyses in the main text, we used generalized estimating equations (GEE) multi-level regressions to examine initiation times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response execution</w:t>
      </w:r>
      <w:r w:rsidRPr="00F55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609904" w14:textId="0195AED0" w:rsidR="008A0605" w:rsidRDefault="008A0605" w:rsidP="008A0605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7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Initiation times.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Pr="00F550FF">
        <w:rPr>
          <w:rFonts w:ascii="Times New Roman" w:hAnsi="Times New Roman" w:cs="Times New Roman"/>
          <w:color w:val="000000" w:themeColor="text1"/>
          <w:sz w:val="24"/>
          <w:szCs w:val="24"/>
        </w:rPr>
        <w:t>e regressed initiation time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i.e., </w:t>
      </w:r>
      <w:r w:rsidRPr="00F550FF">
        <w:rPr>
          <w:rFonts w:ascii="Times New Roman" w:hAnsi="Times New Roman" w:cs="Times New Roman"/>
          <w:color w:val="000000" w:themeColor="text1"/>
          <w:sz w:val="24"/>
          <w:szCs w:val="24"/>
        </w:rPr>
        <w:t>when participants initiate movement) onto Rating (positive, negative), Filter (LSF, HSF), and the interaction, which revealed a main effect of Filter (</w:t>
      </w:r>
      <w:r w:rsidRPr="00F550FF">
        <w:rPr>
          <w:rFonts w:ascii="Times New Roman" w:hAnsi="Times New Roman" w:cs="Times New Roman"/>
          <w:sz w:val="24"/>
          <w:szCs w:val="24"/>
        </w:rPr>
        <w:t>B=27.55, SE=2.87; Z=9.61; p&lt;.001</w:t>
      </w:r>
      <w:r w:rsidRPr="00F55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with slower initiation times for HSF than LSF images. This is sensible, given that HSF images have long been known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induce</w:t>
      </w:r>
      <w:r w:rsidRPr="00F55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 deliberate processing. The main effect of Rating was not significant (</w:t>
      </w:r>
      <w:r w:rsidRPr="00F550FF">
        <w:rPr>
          <w:rFonts w:ascii="Times New Roman" w:hAnsi="Times New Roman" w:cs="Times New Roman"/>
          <w:sz w:val="24"/>
          <w:szCs w:val="24"/>
        </w:rPr>
        <w:t>B=4.60, SE=3.38; Z=1.36; p=.17</w:t>
      </w:r>
      <w:r w:rsidRPr="00F550FF">
        <w:rPr>
          <w:rFonts w:ascii="Times New Roman" w:hAnsi="Times New Roman" w:cs="Times New Roman"/>
          <w:color w:val="000000" w:themeColor="text1"/>
          <w:sz w:val="24"/>
          <w:szCs w:val="24"/>
        </w:rPr>
        <w:t>), nor was the interaction (</w:t>
      </w:r>
      <w:r w:rsidRPr="00F550FF">
        <w:rPr>
          <w:rFonts w:ascii="Times New Roman" w:hAnsi="Times New Roman" w:cs="Times New Roman"/>
          <w:sz w:val="24"/>
          <w:szCs w:val="24"/>
        </w:rPr>
        <w:t>B=3.07, SE=5.88; Z=0.52; p=.60</w:t>
      </w:r>
      <w:r w:rsidRPr="00F550F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EDB2177" w14:textId="417F390F" w:rsidR="008A0605" w:rsidRDefault="008A0605" w:rsidP="008A0605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72728">
        <w:rPr>
          <w:rFonts w:ascii="Times New Roman" w:hAnsi="Times New Roman" w:cs="Times New Roman"/>
          <w:i/>
          <w:sz w:val="24"/>
          <w:szCs w:val="24"/>
        </w:rPr>
        <w:t xml:space="preserve">Response times. </w:t>
      </w:r>
      <w:r w:rsidRPr="00872728">
        <w:rPr>
          <w:rFonts w:ascii="Times New Roman" w:hAnsi="Times New Roman" w:cs="Times New Roman"/>
          <w:sz w:val="24"/>
          <w:szCs w:val="24"/>
        </w:rPr>
        <w:t>M</w:t>
      </w:r>
      <w:r w:rsidRPr="00872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ouse-tracking studies have commonly found </w:t>
      </w:r>
      <w:r w:rsidRPr="008727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87272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-coordinate deviation to co-vary with response times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(i.e., when participants select a response)</w:t>
      </w:r>
      <w:r w:rsidRPr="0087272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as trajectories that deviate to a greater degree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tend to take longer</w:t>
      </w:r>
      <w:r w:rsidRPr="0087272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time to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ultimately</w:t>
      </w:r>
      <w:r w:rsidRPr="0087272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select a response. Using a multi-level GEE regression, across all trials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87272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727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87272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-coordinate deviation was a strong positive predictor of response times (</w:t>
      </w:r>
      <w:r w:rsidRPr="00872728">
        <w:rPr>
          <w:rFonts w:ascii="Times New Roman" w:hAnsi="Times New Roman" w:cs="Times New Roman"/>
          <w:sz w:val="24"/>
          <w:szCs w:val="24"/>
        </w:rPr>
        <w:t>B=283.43, SE=15.05; Z=18.84; p&lt;.001</w:t>
      </w:r>
      <w:r w:rsidRPr="0087272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), consistent with considerable previous work (e.g., Freeman &amp; </w:t>
      </w:r>
      <w:proofErr w:type="spellStart"/>
      <w:r w:rsidRPr="0087272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Ambady</w:t>
      </w:r>
      <w:proofErr w:type="spellEnd"/>
      <w:r w:rsidRPr="0087272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2010; </w:t>
      </w:r>
      <w:proofErr w:type="spellStart"/>
      <w:r w:rsidRPr="0087272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Stolier</w:t>
      </w:r>
      <w:proofErr w:type="spellEnd"/>
      <w:r w:rsidRPr="0087272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&amp; Freeman, 2017).</w:t>
      </w:r>
      <w:r w:rsidRPr="0087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9FCB8A" w14:textId="0F007606" w:rsidR="008A0605" w:rsidRDefault="008A0605" w:rsidP="008A0605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Next, w</w:t>
      </w:r>
      <w:r w:rsidRPr="00872728">
        <w:rPr>
          <w:rFonts w:ascii="Times New Roman" w:hAnsi="Times New Roman" w:cs="Times New Roman"/>
          <w:color w:val="000000" w:themeColor="text1"/>
          <w:sz w:val="24"/>
          <w:szCs w:val="24"/>
        </w:rPr>
        <w:t>e regressed response time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72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onto Rating (positive, negative), Filter (LSF, HSF), and the interaction, which revealed a main effect of </w:t>
      </w:r>
      <w:r w:rsidRPr="00872728">
        <w:rPr>
          <w:rFonts w:ascii="Times New Roman" w:hAnsi="Times New Roman" w:cs="Times New Roman"/>
          <w:color w:val="000000"/>
          <w:sz w:val="24"/>
          <w:szCs w:val="24"/>
        </w:rPr>
        <w:t>Rating (</w:t>
      </w:r>
      <w:r w:rsidRPr="00872728">
        <w:rPr>
          <w:rFonts w:ascii="Times New Roman" w:hAnsi="Times New Roman" w:cs="Times New Roman"/>
          <w:sz w:val="24"/>
          <w:szCs w:val="24"/>
        </w:rPr>
        <w:t>B=44.53, SE=14.94; Z=2.98; p=.003</w:t>
      </w:r>
      <w:r w:rsidRPr="00872728">
        <w:rPr>
          <w:rFonts w:ascii="Times New Roman" w:hAnsi="Times New Roman" w:cs="Times New Roman"/>
          <w:color w:val="000000"/>
          <w:sz w:val="24"/>
          <w:szCs w:val="24"/>
        </w:rPr>
        <w:t xml:space="preserve">), with response times slower for positive than negative trials, consistent with prior work (Neta et al., 2009; Neta &amp; Tong, 2016). There was also a significant main effect of </w:t>
      </w:r>
      <w:r w:rsidRPr="00872728">
        <w:rPr>
          <w:rFonts w:ascii="Times New Roman" w:hAnsi="Times New Roman" w:cs="Times New Roman"/>
          <w:color w:val="000000" w:themeColor="text1"/>
          <w:sz w:val="24"/>
          <w:szCs w:val="24"/>
        </w:rPr>
        <w:t>Filter (</w:t>
      </w:r>
      <w:r w:rsidRPr="00872728">
        <w:rPr>
          <w:rFonts w:ascii="Times New Roman" w:hAnsi="Times New Roman" w:cs="Times New Roman"/>
          <w:sz w:val="24"/>
          <w:szCs w:val="24"/>
        </w:rPr>
        <w:t>B=35.66, SE=7.57; Z=4.71; p&lt;.001</w:t>
      </w:r>
      <w:r w:rsidRPr="0087272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72728">
        <w:rPr>
          <w:rFonts w:ascii="Times New Roman" w:hAnsi="Times New Roman" w:cs="Times New Roman"/>
          <w:color w:val="000000"/>
          <w:sz w:val="24"/>
          <w:szCs w:val="24"/>
        </w:rPr>
        <w:t xml:space="preserve">, such that response times were slower for HSF than LSF images, also as expected. </w:t>
      </w:r>
    </w:p>
    <w:p w14:paraId="31DC5DAE" w14:textId="77777777" w:rsidR="008A0605" w:rsidRDefault="008A0605" w:rsidP="00F550F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AEB351" w14:textId="2DE12886" w:rsidR="00F550FF" w:rsidRPr="00F550FF" w:rsidRDefault="00F550FF" w:rsidP="00F550FF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F550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ootstrapping analyses</w:t>
      </w:r>
    </w:p>
    <w:p w14:paraId="021D2FA3" w14:textId="1BB1C06E" w:rsidR="00EC702B" w:rsidRPr="00EC702B" w:rsidRDefault="00EC702B" w:rsidP="00790B7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 w:rsidR="00DE4EFA">
        <w:rPr>
          <w:rFonts w:ascii="Times New Roman" w:hAnsi="Times New Roman" w:cs="Times New Roman"/>
          <w:sz w:val="24"/>
          <w:szCs w:val="24"/>
        </w:rPr>
        <w:t xml:space="preserve"> analyses </w:t>
      </w:r>
      <w:r>
        <w:rPr>
          <w:rFonts w:ascii="Times New Roman" w:hAnsi="Times New Roman" w:cs="Times New Roman"/>
          <w:sz w:val="24"/>
          <w:szCs w:val="24"/>
        </w:rPr>
        <w:t>used</w:t>
      </w:r>
      <w:r w:rsidR="00DE4EFA">
        <w:rPr>
          <w:rFonts w:ascii="Times New Roman" w:hAnsi="Times New Roman" w:cs="Times New Roman"/>
          <w:sz w:val="24"/>
          <w:szCs w:val="24"/>
        </w:rPr>
        <w:t xml:space="preserve"> GEE multi-level regression models at each of the </w:t>
      </w:r>
      <w:proofErr w:type="gramStart"/>
      <w:r w:rsidR="00DE4EFA">
        <w:rPr>
          <w:rFonts w:ascii="Times New Roman" w:hAnsi="Times New Roman" w:cs="Times New Roman"/>
          <w:sz w:val="24"/>
          <w:szCs w:val="24"/>
        </w:rPr>
        <w:t>101 time</w:t>
      </w:r>
      <w:proofErr w:type="gramEnd"/>
      <w:r w:rsidR="00DE4EFA">
        <w:rPr>
          <w:rFonts w:ascii="Times New Roman" w:hAnsi="Times New Roman" w:cs="Times New Roman"/>
          <w:sz w:val="24"/>
          <w:szCs w:val="24"/>
        </w:rPr>
        <w:t xml:space="preserve"> steps for the four conditions: Rating (positive, negative) x Filter (HSF, LSF). At each time step, we regressed trajectories’ </w:t>
      </w:r>
      <w:r w:rsidR="00DE4EF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DE4EFA">
        <w:rPr>
          <w:rFonts w:ascii="Times New Roman" w:hAnsi="Times New Roman" w:cs="Times New Roman"/>
          <w:sz w:val="24"/>
          <w:szCs w:val="24"/>
        </w:rPr>
        <w:t xml:space="preserve">-coordinates onto Rating (positive, negative), Filter, (HSF, LSF), and their interaction. </w:t>
      </w:r>
      <w:r>
        <w:rPr>
          <w:rFonts w:ascii="Times New Roman" w:hAnsi="Times New Roman" w:cs="Times New Roman"/>
          <w:sz w:val="24"/>
          <w:szCs w:val="24"/>
        </w:rPr>
        <w:t xml:space="preserve">Our primary hypothesis concerned the Rating x Filter interaction. To solve the issue of multiple statistical testing for this interaction at </w:t>
      </w:r>
      <w:proofErr w:type="gramStart"/>
      <w:r>
        <w:rPr>
          <w:rFonts w:ascii="Times New Roman" w:hAnsi="Times New Roman" w:cs="Times New Roman"/>
          <w:sz w:val="24"/>
          <w:szCs w:val="24"/>
        </w:rPr>
        <w:t>101 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steps, w</w:t>
      </w:r>
      <w:r w:rsidR="00DE4EFA">
        <w:rPr>
          <w:rFonts w:ascii="Times New Roman" w:hAnsi="Times New Roman" w:cs="Times New Roman"/>
          <w:sz w:val="24"/>
          <w:szCs w:val="24"/>
        </w:rPr>
        <w:t xml:space="preserve">e used </w:t>
      </w:r>
      <w:r>
        <w:rPr>
          <w:rFonts w:ascii="Times New Roman" w:hAnsi="Times New Roman" w:cs="Times New Roman"/>
          <w:sz w:val="24"/>
          <w:szCs w:val="24"/>
        </w:rPr>
        <w:t xml:space="preserve">a bootstrapping approach </w:t>
      </w:r>
      <w:r w:rsidR="00790B7F">
        <w:rPr>
          <w:rFonts w:ascii="Times New Roman" w:hAnsi="Times New Roman" w:cs="Times New Roman"/>
          <w:sz w:val="24"/>
          <w:szCs w:val="24"/>
        </w:rPr>
        <w:t>taken</w:t>
      </w:r>
      <w:r>
        <w:rPr>
          <w:rFonts w:ascii="Times New Roman" w:hAnsi="Times New Roman" w:cs="Times New Roman"/>
          <w:sz w:val="24"/>
          <w:szCs w:val="24"/>
        </w:rPr>
        <w:t xml:space="preserve"> from Dale et al. (2007)</w:t>
      </w:r>
      <w:r w:rsidR="00790B7F">
        <w:rPr>
          <w:rFonts w:ascii="Times New Roman" w:hAnsi="Times New Roman" w:cs="Times New Roman"/>
          <w:sz w:val="24"/>
          <w:szCs w:val="24"/>
        </w:rPr>
        <w:t xml:space="preserve"> except here adapted for our factorial design and our GEE regression framework. </w:t>
      </w:r>
      <w:r w:rsidR="00A67A0B">
        <w:rPr>
          <w:rFonts w:ascii="Times New Roman" w:hAnsi="Times New Roman" w:cs="Times New Roman"/>
          <w:sz w:val="24"/>
          <w:szCs w:val="24"/>
        </w:rPr>
        <w:t xml:space="preserve">The </w:t>
      </w:r>
      <w:r w:rsidR="00790B7F">
        <w:rPr>
          <w:rFonts w:ascii="Times New Roman" w:hAnsi="Times New Roman" w:cs="Times New Roman"/>
          <w:sz w:val="24"/>
          <w:szCs w:val="24"/>
        </w:rPr>
        <w:t>bootstrapping results</w:t>
      </w:r>
      <w:r w:rsidR="00A67A0B">
        <w:rPr>
          <w:rFonts w:ascii="Times New Roman" w:hAnsi="Times New Roman" w:cs="Times New Roman"/>
          <w:sz w:val="24"/>
          <w:szCs w:val="24"/>
        </w:rPr>
        <w:t xml:space="preserve"> showed </w:t>
      </w:r>
      <w:bookmarkStart w:id="1" w:name="_Hlk53271377"/>
      <w:r w:rsidR="00A67A0B">
        <w:rPr>
          <w:rFonts w:ascii="Times New Roman" w:hAnsi="Times New Roman" w:cs="Times New Roman"/>
          <w:sz w:val="24"/>
          <w:szCs w:val="24"/>
        </w:rPr>
        <w:t xml:space="preserve">that </w:t>
      </w:r>
      <w:r w:rsidRPr="00EC702B">
        <w:rPr>
          <w:rFonts w:ascii="Times New Roman" w:hAnsi="Times New Roman" w:cs="Times New Roman"/>
          <w:sz w:val="24"/>
          <w:szCs w:val="24"/>
        </w:rPr>
        <w:t xml:space="preserve">the experiment-wide significance of the Rating x Filter interaction was guaranteed at a criterion of </w:t>
      </w:r>
      <w:r w:rsidRPr="00EC702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C702B">
        <w:rPr>
          <w:rFonts w:ascii="Times New Roman" w:hAnsi="Times New Roman" w:cs="Times New Roman"/>
          <w:sz w:val="24"/>
          <w:szCs w:val="24"/>
        </w:rPr>
        <w:t xml:space="preserve"> &lt; .05, </w:t>
      </w:r>
      <w:r w:rsidRPr="00EC702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C702B">
        <w:rPr>
          <w:rFonts w:ascii="Times New Roman" w:hAnsi="Times New Roman" w:cs="Times New Roman"/>
          <w:sz w:val="24"/>
          <w:szCs w:val="24"/>
        </w:rPr>
        <w:t xml:space="preserve"> &lt; .01, or </w:t>
      </w:r>
      <w:r w:rsidRPr="00EC702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C702B">
        <w:rPr>
          <w:rFonts w:ascii="Times New Roman" w:hAnsi="Times New Roman" w:cs="Times New Roman"/>
          <w:sz w:val="24"/>
          <w:szCs w:val="24"/>
        </w:rPr>
        <w:t xml:space="preserve"> &lt; .001 if a minimum of 5, 6, or 8 consecutive time-steps </w:t>
      </w:r>
      <w:r w:rsidR="00790B7F">
        <w:rPr>
          <w:rFonts w:ascii="Times New Roman" w:hAnsi="Times New Roman" w:cs="Times New Roman"/>
          <w:sz w:val="24"/>
          <w:szCs w:val="24"/>
        </w:rPr>
        <w:t xml:space="preserve">in the trajectory </w:t>
      </w:r>
      <w:r w:rsidRPr="00EC702B">
        <w:rPr>
          <w:rFonts w:ascii="Times New Roman" w:hAnsi="Times New Roman" w:cs="Times New Roman"/>
          <w:sz w:val="24"/>
          <w:szCs w:val="24"/>
        </w:rPr>
        <w:t>showed a significant interaction effect</w:t>
      </w:r>
      <w:bookmarkEnd w:id="1"/>
      <w:r w:rsidRPr="00EC702B">
        <w:rPr>
          <w:rFonts w:ascii="Times New Roman" w:hAnsi="Times New Roman" w:cs="Times New Roman"/>
          <w:sz w:val="24"/>
          <w:szCs w:val="24"/>
        </w:rPr>
        <w:t>.</w:t>
      </w:r>
    </w:p>
    <w:p w14:paraId="6DA7678E" w14:textId="77777777" w:rsidR="00790B7F" w:rsidRDefault="00DE4EFA" w:rsidP="00790B7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performed a bootstrap of 10,000 simulated experiments, wherein 106 model participants (the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of the study) were constructed. </w:t>
      </w:r>
      <w:r w:rsidR="00790B7F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participant’s trajectories for the four conditions were constructed using </w:t>
      </w:r>
      <w:r w:rsidR="00790B7F">
        <w:rPr>
          <w:rFonts w:ascii="Times New Roman" w:hAnsi="Times New Roman" w:cs="Times New Roman"/>
          <w:sz w:val="24"/>
          <w:szCs w:val="24"/>
        </w:rPr>
        <w:t>a normal distribution based on the 101 time-step means and standard deviations for that participant’s actual trajectory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0B7F">
        <w:rPr>
          <w:rFonts w:ascii="Times New Roman" w:hAnsi="Times New Roman" w:cs="Times New Roman"/>
          <w:sz w:val="24"/>
          <w:szCs w:val="24"/>
        </w:rPr>
        <w:t>That is</w:t>
      </w:r>
      <w:r>
        <w:rPr>
          <w:rFonts w:ascii="Times New Roman" w:hAnsi="Times New Roman" w:cs="Times New Roman"/>
          <w:sz w:val="24"/>
          <w:szCs w:val="24"/>
        </w:rPr>
        <w:t>, for each of the four conditions within each of the 106 model participants within each of the 10,000 simulations</w:t>
      </w:r>
      <w:r w:rsidRPr="00DE4EFA">
        <w:rPr>
          <w:rFonts w:ascii="Times New Roman" w:hAnsi="Times New Roman" w:cs="Times New Roman"/>
          <w:sz w:val="24"/>
          <w:szCs w:val="24"/>
        </w:rPr>
        <w:t xml:space="preserve">, each time step (out of 101) was sampled from a normal distribution </w:t>
      </w:r>
      <w:r w:rsidR="008B4099">
        <w:rPr>
          <w:rFonts w:ascii="Times New Roman" w:hAnsi="Times New Roman" w:cs="Times New Roman"/>
          <w:sz w:val="24"/>
          <w:szCs w:val="24"/>
        </w:rPr>
        <w:t>using</w:t>
      </w:r>
      <w:r w:rsidRPr="00DE4EFA">
        <w:rPr>
          <w:rFonts w:ascii="Times New Roman" w:hAnsi="Times New Roman" w:cs="Times New Roman"/>
          <w:sz w:val="24"/>
          <w:szCs w:val="24"/>
        </w:rPr>
        <w:t xml:space="preserve"> the mean and standard deviation </w:t>
      </w:r>
      <w:r w:rsidR="00790B7F">
        <w:rPr>
          <w:rFonts w:ascii="Times New Roman" w:hAnsi="Times New Roman" w:cs="Times New Roman"/>
          <w:sz w:val="24"/>
          <w:szCs w:val="24"/>
        </w:rPr>
        <w:t>associated with that</w:t>
      </w:r>
      <w:r w:rsidR="008B4099">
        <w:rPr>
          <w:rFonts w:ascii="Times New Roman" w:hAnsi="Times New Roman" w:cs="Times New Roman"/>
          <w:sz w:val="24"/>
          <w:szCs w:val="24"/>
        </w:rPr>
        <w:t xml:space="preserve"> time step </w:t>
      </w:r>
      <w:r w:rsidR="00790B7F"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sz w:val="24"/>
          <w:szCs w:val="24"/>
        </w:rPr>
        <w:t xml:space="preserve"> participant’s</w:t>
      </w:r>
      <w:r w:rsidRPr="00DE4EFA">
        <w:rPr>
          <w:rFonts w:ascii="Times New Roman" w:hAnsi="Times New Roman" w:cs="Times New Roman"/>
          <w:sz w:val="24"/>
          <w:szCs w:val="24"/>
        </w:rPr>
        <w:t xml:space="preserve"> actual mean </w:t>
      </w:r>
      <w:r w:rsidR="008B4099">
        <w:rPr>
          <w:rFonts w:ascii="Times New Roman" w:hAnsi="Times New Roman" w:cs="Times New Roman"/>
          <w:sz w:val="24"/>
          <w:szCs w:val="24"/>
        </w:rPr>
        <w:t>trajectory</w:t>
      </w:r>
      <w:r w:rsidRPr="00DE4EFA">
        <w:rPr>
          <w:rFonts w:ascii="Times New Roman" w:hAnsi="Times New Roman" w:cs="Times New Roman"/>
          <w:sz w:val="24"/>
          <w:szCs w:val="24"/>
        </w:rPr>
        <w:t xml:space="preserve">. We then ran </w:t>
      </w:r>
      <w:r>
        <w:rPr>
          <w:rFonts w:ascii="Times New Roman" w:hAnsi="Times New Roman" w:cs="Times New Roman"/>
          <w:sz w:val="24"/>
          <w:szCs w:val="24"/>
        </w:rPr>
        <w:t xml:space="preserve">GEE </w:t>
      </w:r>
      <w:r w:rsidR="00790B7F">
        <w:rPr>
          <w:rFonts w:ascii="Times New Roman" w:hAnsi="Times New Roman" w:cs="Times New Roman"/>
          <w:sz w:val="24"/>
          <w:szCs w:val="24"/>
        </w:rPr>
        <w:t xml:space="preserve">multi-level </w:t>
      </w:r>
      <w:r>
        <w:rPr>
          <w:rFonts w:ascii="Times New Roman" w:hAnsi="Times New Roman" w:cs="Times New Roman"/>
          <w:sz w:val="24"/>
          <w:szCs w:val="24"/>
        </w:rPr>
        <w:t>regression models</w:t>
      </w:r>
      <w:r w:rsidR="008B4099">
        <w:rPr>
          <w:rFonts w:ascii="Times New Roman" w:hAnsi="Times New Roman" w:cs="Times New Roman"/>
          <w:sz w:val="24"/>
          <w:szCs w:val="24"/>
        </w:rPr>
        <w:t xml:space="preserve"> at each of the </w:t>
      </w:r>
      <w:proofErr w:type="gramStart"/>
      <w:r w:rsidR="008B4099">
        <w:rPr>
          <w:rFonts w:ascii="Times New Roman" w:hAnsi="Times New Roman" w:cs="Times New Roman"/>
          <w:sz w:val="24"/>
          <w:szCs w:val="24"/>
        </w:rPr>
        <w:t>101 time</w:t>
      </w:r>
      <w:proofErr w:type="gramEnd"/>
      <w:r w:rsidR="008B4099">
        <w:rPr>
          <w:rFonts w:ascii="Times New Roman" w:hAnsi="Times New Roman" w:cs="Times New Roman"/>
          <w:sz w:val="24"/>
          <w:szCs w:val="24"/>
        </w:rPr>
        <w:t xml:space="preserve"> steps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DE4EFA">
        <w:rPr>
          <w:rFonts w:ascii="Times New Roman" w:hAnsi="Times New Roman" w:cs="Times New Roman"/>
          <w:sz w:val="24"/>
          <w:szCs w:val="24"/>
        </w:rPr>
        <w:t xml:space="preserve"> each of the 10,000 simulations. </w:t>
      </w:r>
      <w:r w:rsidR="00790B7F">
        <w:rPr>
          <w:rFonts w:ascii="Times New Roman" w:hAnsi="Times New Roman" w:cs="Times New Roman"/>
          <w:sz w:val="24"/>
          <w:szCs w:val="24"/>
        </w:rPr>
        <w:t>Among</w:t>
      </w:r>
      <w:r w:rsidRPr="00DE4EFA">
        <w:rPr>
          <w:rFonts w:ascii="Times New Roman" w:hAnsi="Times New Roman" w:cs="Times New Roman"/>
          <w:sz w:val="24"/>
          <w:szCs w:val="24"/>
        </w:rPr>
        <w:t xml:space="preserve"> these 10,000</w:t>
      </w:r>
      <w:r w:rsidR="008B4099">
        <w:rPr>
          <w:rFonts w:ascii="Times New Roman" w:hAnsi="Times New Roman" w:cs="Times New Roman"/>
          <w:sz w:val="24"/>
          <w:szCs w:val="24"/>
        </w:rPr>
        <w:t xml:space="preserve"> simulations</w:t>
      </w:r>
      <w:r w:rsidRPr="00DE4EFA">
        <w:rPr>
          <w:rFonts w:ascii="Times New Roman" w:hAnsi="Times New Roman" w:cs="Times New Roman"/>
          <w:sz w:val="24"/>
          <w:szCs w:val="24"/>
        </w:rPr>
        <w:t xml:space="preserve">, we recorded the frequency with which </w:t>
      </w:r>
      <w:r w:rsidR="008B4099">
        <w:rPr>
          <w:rFonts w:ascii="Times New Roman" w:hAnsi="Times New Roman" w:cs="Times New Roman"/>
          <w:sz w:val="24"/>
          <w:szCs w:val="24"/>
        </w:rPr>
        <w:t xml:space="preserve">consecutive </w:t>
      </w:r>
      <w:r w:rsidRPr="00DE4EFA">
        <w:rPr>
          <w:rFonts w:ascii="Times New Roman" w:hAnsi="Times New Roman" w:cs="Times New Roman"/>
          <w:sz w:val="24"/>
          <w:szCs w:val="24"/>
        </w:rPr>
        <w:t xml:space="preserve">sequences of </w:t>
      </w:r>
      <w:r w:rsidR="008B4099">
        <w:rPr>
          <w:rFonts w:ascii="Times New Roman" w:hAnsi="Times New Roman" w:cs="Times New Roman"/>
          <w:sz w:val="24"/>
          <w:szCs w:val="24"/>
        </w:rPr>
        <w:t xml:space="preserve">time steps </w:t>
      </w:r>
      <w:r w:rsidR="00790B7F">
        <w:rPr>
          <w:rFonts w:ascii="Times New Roman" w:hAnsi="Times New Roman" w:cs="Times New Roman"/>
          <w:sz w:val="24"/>
          <w:szCs w:val="24"/>
        </w:rPr>
        <w:t>all showing</w:t>
      </w:r>
      <w:r w:rsidR="008B4099">
        <w:rPr>
          <w:rFonts w:ascii="Times New Roman" w:hAnsi="Times New Roman" w:cs="Times New Roman"/>
          <w:sz w:val="24"/>
          <w:szCs w:val="24"/>
        </w:rPr>
        <w:t xml:space="preserve"> a significant interaction effect (</w:t>
      </w:r>
      <w:r w:rsidR="008B4099">
        <w:rPr>
          <w:rFonts w:ascii="Times New Roman" w:hAnsi="Times New Roman" w:cs="Times New Roman"/>
          <w:i/>
          <w:iCs/>
          <w:sz w:val="24"/>
          <w:szCs w:val="24"/>
        </w:rPr>
        <w:t xml:space="preserve">p &lt; </w:t>
      </w:r>
      <w:r w:rsidR="008B4099">
        <w:rPr>
          <w:rFonts w:ascii="Times New Roman" w:hAnsi="Times New Roman" w:cs="Times New Roman"/>
          <w:sz w:val="24"/>
          <w:szCs w:val="24"/>
        </w:rPr>
        <w:t>.05) occurred</w:t>
      </w:r>
      <w:r w:rsidRPr="00DE4E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08D618" w14:textId="77777777" w:rsidR="00F550FF" w:rsidRDefault="00DE4EFA" w:rsidP="00F550F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4EFA">
        <w:rPr>
          <w:rFonts w:ascii="Times New Roman" w:hAnsi="Times New Roman" w:cs="Times New Roman"/>
          <w:sz w:val="24"/>
          <w:szCs w:val="24"/>
        </w:rPr>
        <w:t xml:space="preserve">The simulations revealed </w:t>
      </w:r>
      <w:r w:rsidR="008B4099">
        <w:rPr>
          <w:rFonts w:ascii="Times New Roman" w:hAnsi="Times New Roman" w:cs="Times New Roman"/>
          <w:sz w:val="24"/>
          <w:szCs w:val="24"/>
        </w:rPr>
        <w:t>that consecutive sequences of 5, 6, 7</w:t>
      </w:r>
      <w:r w:rsidR="00D65CCF">
        <w:rPr>
          <w:rFonts w:ascii="Times New Roman" w:hAnsi="Times New Roman" w:cs="Times New Roman"/>
          <w:sz w:val="24"/>
          <w:szCs w:val="24"/>
        </w:rPr>
        <w:t>, and 8</w:t>
      </w:r>
      <w:r w:rsidR="008B4099">
        <w:rPr>
          <w:rFonts w:ascii="Times New Roman" w:hAnsi="Times New Roman" w:cs="Times New Roman"/>
          <w:sz w:val="24"/>
          <w:szCs w:val="24"/>
        </w:rPr>
        <w:t xml:space="preserve"> time</w:t>
      </w:r>
      <w:r w:rsidR="00790B7F">
        <w:rPr>
          <w:rFonts w:ascii="Times New Roman" w:hAnsi="Times New Roman" w:cs="Times New Roman"/>
          <w:sz w:val="24"/>
          <w:szCs w:val="24"/>
        </w:rPr>
        <w:t>-</w:t>
      </w:r>
      <w:r w:rsidR="008B4099">
        <w:rPr>
          <w:rFonts w:ascii="Times New Roman" w:hAnsi="Times New Roman" w:cs="Times New Roman"/>
          <w:sz w:val="24"/>
          <w:szCs w:val="24"/>
        </w:rPr>
        <w:t xml:space="preserve">steps </w:t>
      </w:r>
      <w:r w:rsidR="00790B7F">
        <w:rPr>
          <w:rFonts w:ascii="Times New Roman" w:hAnsi="Times New Roman" w:cs="Times New Roman"/>
          <w:sz w:val="24"/>
          <w:szCs w:val="24"/>
        </w:rPr>
        <w:t>(showing</w:t>
      </w:r>
      <w:r w:rsidR="008B4099">
        <w:rPr>
          <w:rFonts w:ascii="Times New Roman" w:hAnsi="Times New Roman" w:cs="Times New Roman"/>
          <w:sz w:val="24"/>
          <w:szCs w:val="24"/>
        </w:rPr>
        <w:t xml:space="preserve"> a significant interaction</w:t>
      </w:r>
      <w:r w:rsidR="00790B7F">
        <w:rPr>
          <w:rFonts w:ascii="Times New Roman" w:hAnsi="Times New Roman" w:cs="Times New Roman"/>
          <w:sz w:val="24"/>
          <w:szCs w:val="24"/>
        </w:rPr>
        <w:t xml:space="preserve"> effect at </w:t>
      </w:r>
      <w:r w:rsidR="00790B7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90B7F">
        <w:rPr>
          <w:rFonts w:ascii="Times New Roman" w:hAnsi="Times New Roman" w:cs="Times New Roman"/>
          <w:sz w:val="24"/>
          <w:szCs w:val="24"/>
        </w:rPr>
        <w:t xml:space="preserve"> &lt; .05)</w:t>
      </w:r>
      <w:r w:rsidRPr="00DE4EFA">
        <w:rPr>
          <w:rFonts w:ascii="Times New Roman" w:hAnsi="Times New Roman" w:cs="Times New Roman"/>
          <w:sz w:val="24"/>
          <w:szCs w:val="24"/>
        </w:rPr>
        <w:t xml:space="preserve"> </w:t>
      </w:r>
      <w:r w:rsidR="008B4099">
        <w:rPr>
          <w:rFonts w:ascii="Times New Roman" w:hAnsi="Times New Roman" w:cs="Times New Roman"/>
          <w:sz w:val="24"/>
          <w:szCs w:val="24"/>
        </w:rPr>
        <w:t>occurred with a frequency of 1.74%, 0.38%, 0.15%</w:t>
      </w:r>
      <w:r w:rsidRPr="00DE4EFA">
        <w:rPr>
          <w:rFonts w:ascii="Times New Roman" w:hAnsi="Times New Roman" w:cs="Times New Roman"/>
          <w:sz w:val="24"/>
          <w:szCs w:val="24"/>
        </w:rPr>
        <w:t>,</w:t>
      </w:r>
      <w:r w:rsidR="00D65CCF">
        <w:rPr>
          <w:rFonts w:ascii="Times New Roman" w:hAnsi="Times New Roman" w:cs="Times New Roman"/>
          <w:sz w:val="24"/>
          <w:szCs w:val="24"/>
        </w:rPr>
        <w:t xml:space="preserve"> and 0.03%,</w:t>
      </w:r>
      <w:r w:rsidRPr="00DE4EFA">
        <w:rPr>
          <w:rFonts w:ascii="Times New Roman" w:hAnsi="Times New Roman" w:cs="Times New Roman"/>
          <w:sz w:val="24"/>
          <w:szCs w:val="24"/>
        </w:rPr>
        <w:t xml:space="preserve"> respectively. </w:t>
      </w:r>
      <w:r w:rsidR="008B4099">
        <w:rPr>
          <w:rFonts w:ascii="Times New Roman" w:hAnsi="Times New Roman" w:cs="Times New Roman"/>
          <w:sz w:val="24"/>
          <w:szCs w:val="24"/>
        </w:rPr>
        <w:t>Thus, a</w:t>
      </w:r>
      <w:r w:rsidRPr="00DE4EFA">
        <w:rPr>
          <w:rFonts w:ascii="Times New Roman" w:hAnsi="Times New Roman" w:cs="Times New Roman"/>
          <w:sz w:val="24"/>
          <w:szCs w:val="24"/>
        </w:rPr>
        <w:t xml:space="preserve"> sequence of </w:t>
      </w:r>
      <w:r w:rsidR="008B4099">
        <w:rPr>
          <w:rFonts w:ascii="Times New Roman" w:hAnsi="Times New Roman" w:cs="Times New Roman"/>
          <w:sz w:val="24"/>
          <w:szCs w:val="24"/>
        </w:rPr>
        <w:t>5</w:t>
      </w:r>
      <w:r w:rsidRPr="00DE4EFA">
        <w:rPr>
          <w:rFonts w:ascii="Times New Roman" w:hAnsi="Times New Roman" w:cs="Times New Roman"/>
          <w:sz w:val="24"/>
          <w:szCs w:val="24"/>
        </w:rPr>
        <w:t xml:space="preserve"> </w:t>
      </w:r>
      <w:r w:rsidR="008B4099">
        <w:rPr>
          <w:rFonts w:ascii="Times New Roman" w:hAnsi="Times New Roman" w:cs="Times New Roman"/>
          <w:sz w:val="24"/>
          <w:szCs w:val="24"/>
        </w:rPr>
        <w:t>significant consecutive time-steps</w:t>
      </w:r>
      <w:r w:rsidRPr="00DE4EFA">
        <w:rPr>
          <w:rFonts w:ascii="Times New Roman" w:hAnsi="Times New Roman" w:cs="Times New Roman"/>
          <w:sz w:val="24"/>
          <w:szCs w:val="24"/>
        </w:rPr>
        <w:t xml:space="preserve"> </w:t>
      </w:r>
      <w:r w:rsidR="008B4099">
        <w:rPr>
          <w:rFonts w:ascii="Times New Roman" w:hAnsi="Times New Roman" w:cs="Times New Roman"/>
          <w:sz w:val="24"/>
          <w:szCs w:val="24"/>
        </w:rPr>
        <w:t>was produced by chance with less than a .05 probability</w:t>
      </w:r>
      <w:r w:rsidR="00D65CCF">
        <w:rPr>
          <w:rFonts w:ascii="Times New Roman" w:hAnsi="Times New Roman" w:cs="Times New Roman"/>
          <w:sz w:val="24"/>
          <w:szCs w:val="24"/>
        </w:rPr>
        <w:t xml:space="preserve"> (5%)</w:t>
      </w:r>
      <w:r w:rsidR="008B4099">
        <w:rPr>
          <w:rFonts w:ascii="Times New Roman" w:hAnsi="Times New Roman" w:cs="Times New Roman"/>
          <w:sz w:val="24"/>
          <w:szCs w:val="24"/>
        </w:rPr>
        <w:t xml:space="preserve">, </w:t>
      </w:r>
      <w:r w:rsidR="00D65CCF">
        <w:rPr>
          <w:rFonts w:ascii="Times New Roman" w:hAnsi="Times New Roman" w:cs="Times New Roman"/>
          <w:sz w:val="24"/>
          <w:szCs w:val="24"/>
        </w:rPr>
        <w:t>a sequence of 6 or 7 significant consecutive time-steps produced by chance with less than a .01 probability (1%), and a sequence of 8 significant consecutive time-steps produced by chance with less than a .001 probability (0.1%). Thus, the GEE interaction effect had to be significant (</w:t>
      </w:r>
      <w:r w:rsidR="00D65CCF" w:rsidRPr="00D65CC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65CCF">
        <w:rPr>
          <w:rFonts w:ascii="Times New Roman" w:hAnsi="Times New Roman" w:cs="Times New Roman"/>
          <w:sz w:val="24"/>
          <w:szCs w:val="24"/>
        </w:rPr>
        <w:t xml:space="preserve"> &lt; .05) </w:t>
      </w:r>
      <w:r w:rsidR="00D65CCF" w:rsidRPr="00D65CCF">
        <w:rPr>
          <w:rFonts w:ascii="Times New Roman" w:hAnsi="Times New Roman" w:cs="Times New Roman"/>
          <w:sz w:val="24"/>
          <w:szCs w:val="24"/>
        </w:rPr>
        <w:t>a</w:t>
      </w:r>
      <w:r w:rsidR="00D65CCF">
        <w:rPr>
          <w:rFonts w:ascii="Times New Roman" w:hAnsi="Times New Roman" w:cs="Times New Roman"/>
          <w:sz w:val="24"/>
          <w:szCs w:val="24"/>
        </w:rPr>
        <w:t xml:space="preserve">t a minimum of 8 consecutive time-steps across the trajectories to guarantee an experiment-wide alpha of .001. </w:t>
      </w:r>
    </w:p>
    <w:p w14:paraId="0DBAFA2D" w14:textId="77777777" w:rsidR="006C09F8" w:rsidRPr="00872728" w:rsidRDefault="006C09F8" w:rsidP="006C09F8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16938B8" w14:textId="77777777" w:rsidR="00872728" w:rsidRPr="00872728" w:rsidRDefault="00872728" w:rsidP="00F550FF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77F25F0" w14:textId="77777777" w:rsidR="00DE4EFA" w:rsidRPr="00872728" w:rsidRDefault="00DE4EFA" w:rsidP="00DE4EF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E5366E9" w14:textId="6476A754" w:rsidR="00DE4EFA" w:rsidRPr="00DE4EFA" w:rsidRDefault="00DE4EFA" w:rsidP="00DE4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E4EFA" w:rsidRPr="00DE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FA"/>
    <w:rsid w:val="002B782F"/>
    <w:rsid w:val="003678AE"/>
    <w:rsid w:val="00586F40"/>
    <w:rsid w:val="0061365F"/>
    <w:rsid w:val="006C09F8"/>
    <w:rsid w:val="006F25A0"/>
    <w:rsid w:val="00772BF9"/>
    <w:rsid w:val="00790B7F"/>
    <w:rsid w:val="00872728"/>
    <w:rsid w:val="008A0605"/>
    <w:rsid w:val="008B4099"/>
    <w:rsid w:val="0093507A"/>
    <w:rsid w:val="00A67A0B"/>
    <w:rsid w:val="00BF0930"/>
    <w:rsid w:val="00BF20E6"/>
    <w:rsid w:val="00CC0096"/>
    <w:rsid w:val="00D1352F"/>
    <w:rsid w:val="00D65CCF"/>
    <w:rsid w:val="00DD7FF2"/>
    <w:rsid w:val="00DE4EFA"/>
    <w:rsid w:val="00E606E1"/>
    <w:rsid w:val="00EC702B"/>
    <w:rsid w:val="00F5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FD5F"/>
  <w15:chartTrackingRefBased/>
  <w15:docId w15:val="{10AFB504-40AE-40DF-8780-0B894E7D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B7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F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Freeman</dc:creator>
  <cp:keywords/>
  <dc:description/>
  <cp:lastModifiedBy>Maital Neta</cp:lastModifiedBy>
  <cp:revision>4</cp:revision>
  <dcterms:created xsi:type="dcterms:W3CDTF">2020-11-06T14:25:00Z</dcterms:created>
  <dcterms:modified xsi:type="dcterms:W3CDTF">2020-11-08T18:57:00Z</dcterms:modified>
</cp:coreProperties>
</file>